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F14A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第一章</w:t>
      </w:r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分子动理论</w:t>
      </w:r>
      <w:bookmarkStart w:id="0" w:name="_GoBack"/>
    </w:p>
    <w:bookmarkEnd w:id="0"/>
    <w:p w14:paraId="6BA63F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>三</w:t>
      </w:r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>节</w:t>
      </w:r>
      <w:r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  <w:t xml:space="preserve">  气体分子运动的统计规律</w:t>
      </w:r>
    </w:p>
    <w:p w14:paraId="76A41F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1.分子沿各个方向运动的概率相等</w:t>
      </w:r>
    </w:p>
    <w:p w14:paraId="06BBD3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（1）统计规律</w:t>
      </w:r>
    </w:p>
    <w:p w14:paraId="5349A8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default" w:ascii="Calibri" w:hAnsi="Calibri" w:eastAsia="宋体" w:cs="Calibri"/>
          <w:b w:val="0"/>
          <w:bCs w:val="0"/>
          <w:color w:val="auto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必然事件：在一定条件下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出现的事件；</w:t>
      </w:r>
    </w:p>
    <w:p w14:paraId="3C36B0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default" w:ascii="Calibri" w:hAnsi="Calibri" w:eastAsia="宋体" w:cs="Calibri"/>
          <w:b w:val="0"/>
          <w:bCs w:val="0"/>
          <w:color w:val="auto"/>
          <w:lang w:val="en-US" w:eastAsia="zh-CN"/>
        </w:rPr>
        <w:t>②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不可能事件：在一定条件下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出现的事件；</w:t>
      </w:r>
    </w:p>
    <w:p w14:paraId="434D38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default" w:ascii="Calibri" w:hAnsi="Calibri" w:eastAsia="宋体" w:cs="Calibri"/>
          <w:b w:val="0"/>
          <w:bCs w:val="0"/>
          <w:color w:val="auto"/>
          <w:lang w:val="en-US" w:eastAsia="zh-CN"/>
        </w:rPr>
        <w:t>③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随机事件：在一定条件下可能出现，也可能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的事件；</w:t>
      </w:r>
    </w:p>
    <w:p w14:paraId="3157E2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④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统计规律：大量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的整体往往会表现出一定的规律性，这种规律就叫作统计规律。</w:t>
      </w:r>
    </w:p>
    <w:p w14:paraId="22263A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（2）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对由大量分子组成的气体整体来说，气体中任一时刻都有向任一方向运动的分子，且气体分子沿各个方向运动的数目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（填“相等”或“不相等”）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，即在任一时刻分子沿各个方向运动的概率是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（填“相等”或“不相等”）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16D530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2.分子速率按一定的统计规律分布</w:t>
      </w:r>
    </w:p>
    <w:p w14:paraId="56B77A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在一定的温度下，气分子的速率分布是确定的，呈现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的分布规律。当温度升高时，分子数最多的速率区间移向速率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（填“大”或“小”）的一方，速率小的分子数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（填“增加”或“减少”），速率大的分子数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（填“增加”或“减少”），分子的平均速率(平均动能)增大，图中两条曲线下面积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（填“相等”或“不相等”），等于1。</w:t>
      </w:r>
    </w:p>
    <w:p w14:paraId="6D6C45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1477645" cy="1038225"/>
            <wp:effectExtent l="0" t="0" r="8255" b="9525"/>
            <wp:docPr id="6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7764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7060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</w:p>
    <w:p w14:paraId="04751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判断</w:t>
      </w:r>
    </w:p>
    <w:p w14:paraId="628327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1.当物体温度升高时，每个分子运动的速率都增大                             （   ）</w:t>
      </w:r>
    </w:p>
    <w:p w14:paraId="2FD0ED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2.在一定温度下，某种气体的每个气体分子速率一般都不相等，速率很大和速率很小的分子数目很少                                                                （   ）</w:t>
      </w:r>
    </w:p>
    <w:p w14:paraId="61357E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  <w:t>3.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  <w:t>分子平均速率相同的物体，它们的温度一定相同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   ）</w:t>
      </w:r>
    </w:p>
    <w:p w14:paraId="2AC963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</w:p>
    <w:p w14:paraId="775B98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color w:val="auto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4082415</wp:posOffset>
            </wp:positionH>
            <wp:positionV relativeFrom="paragraph">
              <wp:posOffset>155575</wp:posOffset>
            </wp:positionV>
            <wp:extent cx="1638935" cy="960755"/>
            <wp:effectExtent l="0" t="0" r="18415" b="10795"/>
            <wp:wrapSquare wrapText="bothSides"/>
            <wp:docPr id="24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3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38935" cy="96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示例</w:t>
      </w:r>
    </w:p>
    <w:p w14:paraId="356202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1.我国物理学家葛正权定量验证了麦克斯韦的气体分子速率分布规律。如图所示为氧气分子在不同温度下的气体分子速率分布规律图像，图中实线1、2对应的温度分别为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color w:val="auto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color w:val="auto"/>
          <w:vertAlign w:val="baseline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color w:val="auto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。下列说法正确的是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    ）</w:t>
      </w:r>
    </w:p>
    <w:p w14:paraId="194A9C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  <w:t xml:space="preserve">A. 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highlight w:val="none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highlight w:val="none"/>
          <w:vertAlign w:val="subscript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  <w:t>&gt;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highlight w:val="none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highlight w:val="none"/>
          <w:vertAlign w:val="subscript"/>
          <w:lang w:val="en-US" w:eastAsia="zh-CN"/>
        </w:rPr>
        <w:t>2</w:t>
      </w:r>
    </w:p>
    <w:p w14:paraId="3A9704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  <w:t>B.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  <w:t>两个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  <w:t>温度下，所有速率区间的分子数占比都不可能相同</w:t>
      </w:r>
    </w:p>
    <w:p w14:paraId="40CD98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  <w:t>C.图中实线1、2与横轴围成的面积相等且值为1</w:t>
      </w:r>
    </w:p>
    <w:p w14:paraId="1BD7BA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  <w:t>D.将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highlight w:val="none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highlight w:val="none"/>
          <w:vertAlign w:val="subscript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highlight w:val="none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highlight w:val="none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  <w:t>温度下的氧气混合后，对应的分子速率分布规律曲线可能是图中的虚线</w:t>
      </w:r>
    </w:p>
    <w:p w14:paraId="30F2B428">
      <w:pPr>
        <w:rPr>
          <w:color w:val="auto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选择性必修第三册YJ》使用</w:t>
    </w:r>
  </w:p>
  <w:p w14:paraId="612EBBDA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1C646A52"/>
    <w:rsid w:val="0CD84F27"/>
    <w:rsid w:val="1C646A52"/>
    <w:rsid w:val="49154775"/>
    <w:rsid w:val="75C9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677</Words>
  <Characters>695</Characters>
  <Lines>0</Lines>
  <Paragraphs>0</Paragraphs>
  <TotalTime>0</TotalTime>
  <ScaleCrop>false</ScaleCrop>
  <LinksUpToDate>false</LinksUpToDate>
  <CharactersWithSpaces>881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2025-07-16T08:38:00Z</dcterms:created>
  <dc:creator>少年如他</dc:creator>
  <cp:lastModifiedBy>这个方案做不了</cp:lastModifiedBy>
  <dcterms:modified xsi:type="dcterms:W3CDTF">2025-11-17T06:39:58Z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62E0F3D3EAE8482591613B1B5C8DC353_11</vt:lpwstr>
  </property>
  <property fmtid="{D5CDD505-2E9C-101B-9397-08002B2CF9AE}" pid="4" name="KSOTemplateDocerSaveRecord">
    <vt:lpwstr>eyJoZGlkIjoiN2QwM2I3OTEyMjg0MmY4OWQxY2Y0YzE2NDhlNTc3YzAiLCJ1c2VySWQiOiI1MjU0ODQxNzEifQ==</vt:lpwstr>
  </property>
</Properties>
</file>